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Ind w:w="108" w:type="dxa"/>
        <w:tblLook w:val="04A0" w:firstRow="1" w:lastRow="0" w:firstColumn="1" w:lastColumn="0" w:noHBand="0" w:noVBand="1"/>
      </w:tblPr>
      <w:tblGrid>
        <w:gridCol w:w="620"/>
        <w:gridCol w:w="1840"/>
        <w:gridCol w:w="3880"/>
        <w:gridCol w:w="1360"/>
        <w:gridCol w:w="1060"/>
        <w:gridCol w:w="1880"/>
        <w:gridCol w:w="1100"/>
        <w:gridCol w:w="1100"/>
        <w:gridCol w:w="1100"/>
      </w:tblGrid>
      <w:tr w:rsidR="005A7769" w:rsidRPr="00DE6524" w:rsidTr="006E3A42">
        <w:trPr>
          <w:trHeight w:val="28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E6524">
              <w:rPr>
                <w:rFonts w:ascii="宋体" w:eastAsia="宋体" w:hAnsi="宋体" w:cs="宋体" w:hint="eastAsia"/>
                <w:kern w:val="0"/>
                <w:sz w:val="24"/>
              </w:rPr>
              <w:t xml:space="preserve">附表1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7769" w:rsidRPr="00DE6524" w:rsidTr="006E3A42">
        <w:trPr>
          <w:trHeight w:val="1062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DE6524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2019年注册会计师培训计划表</w:t>
            </w:r>
          </w:p>
        </w:tc>
      </w:tr>
      <w:tr w:rsidR="005A7769" w:rsidRPr="00DE6524" w:rsidTr="006E3A42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培训班名称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授课师资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培训对象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班级规模（人）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5A7769" w:rsidRPr="00DE6524" w:rsidTr="006E3A42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注册会计师岗前培训班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注册会计师如何应对大数据时代财务报表审计；审计准则基本框架及审计工作底稿编制;注册会计师道德准则及行为规范；注册会计师修养与沟通；新修订的会计、审计准则等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省注协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新批注师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7月份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沈阳</w:t>
            </w:r>
          </w:p>
        </w:tc>
      </w:tr>
      <w:tr w:rsidR="005A7769" w:rsidRPr="00DE6524" w:rsidTr="006E3A42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第一期主任会计师培训班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会计师事务所治理与管理，</w:t>
            </w:r>
            <w:proofErr w:type="gramStart"/>
            <w:r w:rsidRPr="00DE652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博奕</w:t>
            </w:r>
            <w:proofErr w:type="gramEnd"/>
            <w:r w:rsidRPr="00DE652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论，法释12号-会计师事务所法律责任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省注协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主任会计师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6月份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沈阳</w:t>
            </w:r>
          </w:p>
        </w:tc>
      </w:tr>
      <w:tr w:rsidR="005A7769" w:rsidRPr="00DE6524" w:rsidTr="006E3A42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业务助理人员培训班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中国注册会计师胜任能力框架解读；注册会计师全国统一考试制度简介；注册会计师道德规范；审计流程讲解；审计理念与执业中常见问题与解答；</w:t>
            </w:r>
            <w:proofErr w:type="gramStart"/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职场礼仪</w:t>
            </w:r>
            <w:proofErr w:type="gramEnd"/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中注协远程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业务助理人员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6月份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沈阳</w:t>
            </w:r>
          </w:p>
        </w:tc>
      </w:tr>
      <w:tr w:rsidR="005A7769" w:rsidRPr="00DE6524" w:rsidTr="006E3A42">
        <w:trPr>
          <w:trHeight w:val="10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第二期主任会计师培训班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省注协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主任会计师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沈阳</w:t>
            </w:r>
          </w:p>
        </w:tc>
      </w:tr>
      <w:tr w:rsidR="005A7769" w:rsidRPr="00DE6524" w:rsidTr="005A7769">
        <w:trPr>
          <w:trHeight w:val="8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理事、监事培训班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省注协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注协理事、监事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9" w:rsidRPr="00DE6524" w:rsidRDefault="005A7769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45571" w:rsidRDefault="00745571" w:rsidP="005A7769">
      <w:pPr>
        <w:rPr>
          <w:rFonts w:hint="eastAsia"/>
        </w:rPr>
      </w:pPr>
      <w:bookmarkStart w:id="0" w:name="_GoBack"/>
      <w:bookmarkEnd w:id="0"/>
    </w:p>
    <w:sectPr w:rsidR="00745571" w:rsidSect="005A77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69"/>
    <w:rsid w:val="005A7769"/>
    <w:rsid w:val="007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4941"/>
  <w15:chartTrackingRefBased/>
  <w15:docId w15:val="{8B7B22DB-E393-49EF-A5B8-F1ED0B8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凯风</dc:creator>
  <cp:keywords/>
  <dc:description/>
  <cp:lastModifiedBy>李 凯风</cp:lastModifiedBy>
  <cp:revision>1</cp:revision>
  <dcterms:created xsi:type="dcterms:W3CDTF">2019-05-17T09:00:00Z</dcterms:created>
  <dcterms:modified xsi:type="dcterms:W3CDTF">2019-05-17T09:00:00Z</dcterms:modified>
</cp:coreProperties>
</file>