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7AD" w:rsidRDefault="000237AD" w:rsidP="000237AD">
      <w:pPr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附件：</w:t>
      </w:r>
    </w:p>
    <w:p w:rsidR="000237AD" w:rsidRDefault="000237AD" w:rsidP="000237AD">
      <w:pPr>
        <w:jc w:val="center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会计师事务所上缴防伪标识粘贴用纸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0"/>
      </w:tblGrid>
      <w:tr w:rsidR="000237AD" w:rsidTr="00BA16B3">
        <w:trPr>
          <w:trHeight w:val="3100"/>
        </w:trPr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D" w:rsidRDefault="000237AD" w:rsidP="00BA16B3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上缴审计报告防伪标识数量：    枚，其中：破损  枚，领取未使用    枚</w:t>
            </w:r>
          </w:p>
          <w:p w:rsidR="000237AD" w:rsidRDefault="000237AD" w:rsidP="00BA16B3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0237AD" w:rsidRDefault="000237AD" w:rsidP="00BA16B3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0237AD" w:rsidRDefault="000237AD" w:rsidP="00BA16B3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0237AD" w:rsidRDefault="000237AD" w:rsidP="00BA16B3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0237AD" w:rsidRDefault="000237AD" w:rsidP="00BA16B3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0237AD" w:rsidRDefault="000237AD" w:rsidP="00BA16B3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0237AD" w:rsidRDefault="000237AD" w:rsidP="00BA16B3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0237AD" w:rsidRDefault="000237AD" w:rsidP="00BA16B3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（此处用于粘贴上缴的防伪标识）</w:t>
            </w:r>
          </w:p>
        </w:tc>
      </w:tr>
      <w:tr w:rsidR="000237AD" w:rsidTr="00BA16B3"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D" w:rsidRDefault="000237AD" w:rsidP="00BA16B3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 xml:space="preserve">上缴验资报告防伪标识数量：    枚，其中：破损  枚，领取未使用    枚 </w:t>
            </w:r>
          </w:p>
          <w:p w:rsidR="000237AD" w:rsidRDefault="000237AD" w:rsidP="00BA16B3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0237AD" w:rsidRDefault="000237AD" w:rsidP="00BA16B3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0237AD" w:rsidRDefault="000237AD" w:rsidP="00BA16B3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0237AD" w:rsidRDefault="000237AD" w:rsidP="00BA16B3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0237AD" w:rsidRDefault="000237AD" w:rsidP="00BA16B3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0237AD" w:rsidRDefault="000237AD" w:rsidP="00BA16B3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0237AD" w:rsidRDefault="000237AD" w:rsidP="00BA16B3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0237AD" w:rsidRDefault="000237AD" w:rsidP="00BA16B3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0237AD" w:rsidRDefault="000237AD" w:rsidP="00BA16B3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（此处用于粘贴上缴的防伪标识）</w:t>
            </w:r>
          </w:p>
        </w:tc>
      </w:tr>
    </w:tbl>
    <w:p w:rsidR="000237AD" w:rsidRDefault="000237AD" w:rsidP="000237AD">
      <w:pPr>
        <w:rPr>
          <w:rFonts w:ascii="宋体" w:hAnsi="宋体"/>
          <w:color w:val="000000"/>
          <w:kern w:val="0"/>
          <w:sz w:val="18"/>
          <w:szCs w:val="18"/>
        </w:rPr>
      </w:pPr>
      <w:r>
        <w:rPr>
          <w:rFonts w:ascii="宋体" w:hAnsi="宋体" w:hint="eastAsia"/>
          <w:color w:val="000000"/>
          <w:kern w:val="0"/>
          <w:sz w:val="18"/>
          <w:szCs w:val="18"/>
        </w:rPr>
        <w:t>注：如有遗失的，请在上缴防伪标识时向省注册会计师协会</w:t>
      </w:r>
      <w:proofErr w:type="gramStart"/>
      <w:r>
        <w:rPr>
          <w:rFonts w:ascii="宋体" w:hAnsi="宋体" w:hint="eastAsia"/>
          <w:color w:val="000000"/>
          <w:kern w:val="0"/>
          <w:sz w:val="18"/>
          <w:szCs w:val="18"/>
        </w:rPr>
        <w:t>监管部</w:t>
      </w:r>
      <w:proofErr w:type="gramEnd"/>
      <w:r>
        <w:rPr>
          <w:rFonts w:ascii="宋体" w:hAnsi="宋体" w:hint="eastAsia"/>
          <w:color w:val="000000"/>
          <w:kern w:val="0"/>
          <w:sz w:val="18"/>
          <w:szCs w:val="18"/>
        </w:rPr>
        <w:t>附送登报公告。</w:t>
      </w:r>
    </w:p>
    <w:p w:rsidR="000237AD" w:rsidRDefault="000237AD" w:rsidP="000237AD">
      <w:pPr>
        <w:rPr>
          <w:rFonts w:ascii="宋体" w:hAnsi="宋体"/>
          <w:color w:val="000000"/>
          <w:kern w:val="0"/>
          <w:sz w:val="18"/>
          <w:szCs w:val="18"/>
        </w:rPr>
      </w:pPr>
      <w:r>
        <w:rPr>
          <w:rFonts w:ascii="宋体" w:hAnsi="宋体" w:hint="eastAsia"/>
          <w:color w:val="000000"/>
          <w:kern w:val="0"/>
          <w:sz w:val="24"/>
        </w:rPr>
        <w:t xml:space="preserve">会计师事会计师事务所（公章）        主任会计师（签字）：         防伪标识经办人：        </w:t>
      </w:r>
      <w:r>
        <w:rPr>
          <w:rFonts w:ascii="宋体" w:hAnsi="宋体"/>
          <w:color w:val="000000"/>
          <w:kern w:val="0"/>
          <w:sz w:val="24"/>
        </w:rPr>
        <w:t xml:space="preserve">  </w:t>
      </w:r>
      <w:r>
        <w:rPr>
          <w:rFonts w:ascii="宋体" w:hAnsi="宋体" w:hint="eastAsia"/>
          <w:color w:val="000000"/>
          <w:kern w:val="0"/>
          <w:sz w:val="24"/>
        </w:rPr>
        <w:t>上缴日期：201  年  月   日</w:t>
      </w:r>
    </w:p>
    <w:p w:rsidR="00640C9D" w:rsidRPr="000237AD" w:rsidRDefault="00640C9D">
      <w:bookmarkStart w:id="0" w:name="_GoBack"/>
      <w:bookmarkEnd w:id="0"/>
    </w:p>
    <w:sectPr w:rsidR="00640C9D" w:rsidRPr="000237AD" w:rsidSect="007074F9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AD"/>
    <w:rsid w:val="000237AD"/>
    <w:rsid w:val="0064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30756-36FA-47F6-A815-E2CA3B7D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7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凯风 李</dc:creator>
  <cp:keywords/>
  <dc:description/>
  <cp:lastModifiedBy>凯风 李</cp:lastModifiedBy>
  <cp:revision>1</cp:revision>
  <dcterms:created xsi:type="dcterms:W3CDTF">2018-12-24T07:57:00Z</dcterms:created>
  <dcterms:modified xsi:type="dcterms:W3CDTF">2018-12-24T07:57:00Z</dcterms:modified>
</cp:coreProperties>
</file>